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80"/>
        <w:jc w:val="center"/>
        <w:textAlignment w:val="auto"/>
        <w:rPr>
          <w:rFonts w:hint="eastAsia" w:ascii="宋体" w:hAnsi="宋体" w:eastAsia="宋体" w:cs="宋体"/>
          <w:b/>
          <w:bCs/>
          <w:color w:val="333333"/>
          <w:sz w:val="32"/>
          <w:szCs w:val="32"/>
          <w:shd w:val="clear" w:fill="FFFFFF"/>
          <w:lang w:eastAsia="zh-CN"/>
        </w:rPr>
      </w:pPr>
      <w:r>
        <w:rPr>
          <w:rFonts w:hint="eastAsia" w:ascii="宋体" w:hAnsi="宋体" w:eastAsia="宋体" w:cs="宋体"/>
          <w:b/>
          <w:bCs/>
          <w:color w:val="333333"/>
          <w:sz w:val="32"/>
          <w:szCs w:val="32"/>
          <w:shd w:val="clear" w:fill="FFFFFF"/>
          <w:lang w:eastAsia="zh-CN"/>
        </w:rPr>
        <w:t>星天公司广电大厦及机关院落物业服务外包项目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80"/>
        <w:jc w:val="center"/>
        <w:textAlignment w:val="auto"/>
        <w:rPr>
          <w:rFonts w:hint="eastAsia" w:ascii="宋体" w:hAnsi="宋体" w:eastAsia="宋体" w:cs="宋体"/>
          <w:b/>
          <w:bCs/>
          <w:color w:val="333333"/>
          <w:sz w:val="32"/>
          <w:szCs w:val="32"/>
          <w:shd w:val="clear" w:fill="FFFFFF"/>
          <w:lang w:eastAsia="zh-CN"/>
        </w:rPr>
      </w:pPr>
      <w:r>
        <w:rPr>
          <w:rFonts w:hint="eastAsia" w:ascii="宋体" w:hAnsi="宋体" w:eastAsia="宋体" w:cs="宋体"/>
          <w:b/>
          <w:bCs/>
          <w:color w:val="333333"/>
          <w:sz w:val="32"/>
          <w:szCs w:val="32"/>
          <w:shd w:val="clear" w:fill="FFFFFF"/>
          <w:lang w:val="en-US" w:eastAsia="zh-CN"/>
        </w:rPr>
        <w:t>成交</w:t>
      </w:r>
      <w:r>
        <w:rPr>
          <w:rFonts w:hint="eastAsia" w:ascii="宋体" w:hAnsi="宋体" w:eastAsia="宋体" w:cs="宋体"/>
          <w:b/>
          <w:bCs/>
          <w:color w:val="333333"/>
          <w:sz w:val="32"/>
          <w:szCs w:val="32"/>
          <w:shd w:val="clear" w:fill="FFFFFF"/>
          <w:lang w:eastAsia="zh-CN"/>
        </w:rPr>
        <w:t>公告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80"/>
        <w:jc w:val="left"/>
        <w:textAlignment w:val="auto"/>
        <w:rPr>
          <w:rFonts w:hint="eastAsia" w:ascii="宋体" w:hAnsi="宋体" w:eastAsia="宋体" w:cs="宋体"/>
          <w:color w:val="333333"/>
          <w:sz w:val="24"/>
          <w:szCs w:val="24"/>
          <w:shd w:val="clear" w:fill="FFFFFF"/>
          <w:lang w:eastAsia="zh-CN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/>
        <w:jc w:val="left"/>
        <w:textAlignment w:val="auto"/>
        <w:rPr>
          <w:rFonts w:ascii="等线" w:hAnsi="等线" w:eastAsia="等线" w:cs="等线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  <w:lang w:eastAsia="zh-CN"/>
        </w:rPr>
        <w:t>星天公司广电大厦及机关院落物业服务外包项目</w:t>
      </w: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>竞争性磋商采购项目于202</w:t>
      </w: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  <w:lang w:val="en-US" w:eastAsia="zh-CN"/>
        </w:rPr>
        <w:t>3</w:t>
      </w: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>年</w:t>
      </w: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  <w:lang w:val="en-US" w:eastAsia="zh-CN"/>
        </w:rPr>
        <w:t>04</w:t>
      </w: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>月</w:t>
      </w: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  <w:lang w:val="en-US" w:eastAsia="zh-CN"/>
        </w:rPr>
        <w:t>04</w:t>
      </w: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>日结束，现将中标（成交）结果公告如下：  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等线" w:hAnsi="等线" w:eastAsia="等线" w:cs="等线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 xml:space="preserve">一、采购项目名称、编号 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color w:val="333333"/>
          <w:sz w:val="24"/>
          <w:szCs w:val="24"/>
          <w:shd w:val="clear" w:fill="FFFFFF"/>
          <w:lang w:eastAsia="zh-CN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>采购项目名称：</w:t>
      </w: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  <w:lang w:eastAsia="zh-CN"/>
        </w:rPr>
        <w:t>星天公司广电大厦及机关院落物业服务外包项目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default" w:ascii="宋体" w:hAnsi="宋体" w:eastAsia="宋体" w:cs="宋体"/>
          <w:color w:val="333333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>政府采购计划编号：</w:t>
      </w: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  <w:lang w:val="en-US" w:eastAsia="zh-CN"/>
        </w:rPr>
        <w:t xml:space="preserve"> /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color w:val="333333"/>
          <w:sz w:val="24"/>
          <w:szCs w:val="24"/>
          <w:shd w:val="clear" w:fill="FFFFFF"/>
          <w:lang w:eastAsia="zh-CN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>代理机构名称：</w:t>
      </w: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  <w:lang w:eastAsia="zh-CN"/>
        </w:rPr>
        <w:t>鼎正工程咨询股份有限公司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>采购项目编号：</w:t>
      </w: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  <w:lang w:eastAsia="zh-CN"/>
        </w:rPr>
        <w:t>DZZX-HN-CGCS2023008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  <w:outlineLvl w:val="0"/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  <w:t>采购项目总预算：565200.00 元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  <w:t xml:space="preserve">采购预算控制价：565200.00元 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等线" w:hAnsi="等线" w:eastAsia="等线" w:cs="等线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 xml:space="preserve">采购项目内容与数量： </w:t>
      </w:r>
    </w:p>
    <w:tbl>
      <w:tblPr>
        <w:tblStyle w:val="6"/>
        <w:tblW w:w="8117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3"/>
        <w:gridCol w:w="1359"/>
        <w:gridCol w:w="3167"/>
        <w:gridCol w:w="1776"/>
        <w:gridCol w:w="1042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7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</w:rPr>
              <w:t>包号</w:t>
            </w:r>
          </w:p>
        </w:tc>
        <w:tc>
          <w:tcPr>
            <w:tcW w:w="13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</w:rPr>
              <w:t>品目分类</w:t>
            </w:r>
          </w:p>
        </w:tc>
        <w:tc>
          <w:tcPr>
            <w:tcW w:w="31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</w:rPr>
              <w:t>标的名称</w:t>
            </w:r>
          </w:p>
        </w:tc>
        <w:tc>
          <w:tcPr>
            <w:tcW w:w="177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</w:rPr>
              <w:t>简要技术要求</w:t>
            </w:r>
          </w:p>
        </w:tc>
        <w:tc>
          <w:tcPr>
            <w:tcW w:w="104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</w:rPr>
              <w:t>数量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5" w:hRule="atLeast"/>
        </w:trPr>
        <w:tc>
          <w:tcPr>
            <w:tcW w:w="7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  <w:t>1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  <w:t>详见磋商文件</w:t>
            </w:r>
          </w:p>
        </w:tc>
        <w:tc>
          <w:tcPr>
            <w:tcW w:w="31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  <w:t>星天公司广电大厦及机关院落物业服务外包项目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  <w:t>详见磋商文件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  <w:t>1</w:t>
            </w:r>
          </w:p>
        </w:tc>
      </w:tr>
    </w:tbl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等线" w:hAnsi="等线" w:eastAsia="等线" w:cs="等线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 xml:space="preserve">二、供应商来源 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等线" w:hAnsi="等线" w:eastAsia="等线" w:cs="等线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 xml:space="preserve">邀请供应商的情况 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等线" w:hAnsi="等线" w:eastAsia="等线" w:cs="等线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 xml:space="preserve">1、供应商产生方式：（√）公告邀请 （ ）供应商库抽取 （ ）采购人、专家推荐 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等线" w:hAnsi="等线" w:eastAsia="等线" w:cs="等线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 xml:space="preserve">三、磋商情况 </w:t>
      </w:r>
    </w:p>
    <w:tbl>
      <w:tblPr>
        <w:tblStyle w:val="6"/>
        <w:tblW w:w="8598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3"/>
        <w:gridCol w:w="2210"/>
        <w:gridCol w:w="1484"/>
        <w:gridCol w:w="1107"/>
        <w:gridCol w:w="873"/>
        <w:gridCol w:w="2191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  <w:jc w:val="center"/>
        </w:trPr>
        <w:tc>
          <w:tcPr>
            <w:tcW w:w="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  <w:t>序号</w:t>
            </w:r>
          </w:p>
        </w:tc>
        <w:tc>
          <w:tcPr>
            <w:tcW w:w="22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  <w:t>供应商信息</w:t>
            </w:r>
          </w:p>
        </w:tc>
        <w:tc>
          <w:tcPr>
            <w:tcW w:w="148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  <w:t>最终报价(元)</w:t>
            </w:r>
          </w:p>
        </w:tc>
        <w:tc>
          <w:tcPr>
            <w:tcW w:w="110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  <w:t>评分</w:t>
            </w:r>
          </w:p>
        </w:tc>
        <w:tc>
          <w:tcPr>
            <w:tcW w:w="87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  <w:t>排名</w:t>
            </w:r>
          </w:p>
        </w:tc>
        <w:tc>
          <w:tcPr>
            <w:tcW w:w="219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  <w:t>评审结果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  <w:t>1</w:t>
            </w:r>
          </w:p>
        </w:tc>
        <w:tc>
          <w:tcPr>
            <w:tcW w:w="22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333333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4"/>
                <w:szCs w:val="24"/>
                <w:shd w:val="clear" w:fill="FFFFFF"/>
                <w:lang w:val="en-US" w:eastAsia="zh-CN"/>
              </w:rPr>
              <w:t>湖南润恒环境管理有限公司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333333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val="en-US" w:eastAsia="zh-CN"/>
              </w:rPr>
              <w:t>561180.00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333333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val="en-US" w:eastAsia="zh-CN"/>
              </w:rPr>
              <w:t>95.32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  <w:t>1</w:t>
            </w:r>
          </w:p>
        </w:tc>
        <w:tc>
          <w:tcPr>
            <w:tcW w:w="21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  <w:t>第一成交候选人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  <w:jc w:val="center"/>
        </w:trPr>
        <w:tc>
          <w:tcPr>
            <w:tcW w:w="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  <w:t>2</w:t>
            </w:r>
          </w:p>
        </w:tc>
        <w:tc>
          <w:tcPr>
            <w:tcW w:w="22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333333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4"/>
                <w:szCs w:val="24"/>
                <w:shd w:val="clear" w:fill="FFFFFF"/>
                <w:lang w:val="en-US" w:eastAsia="zh-CN"/>
              </w:rPr>
              <w:t>湖南逸欣环境服务集团有限公司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333333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val="en-US" w:eastAsia="zh-CN"/>
              </w:rPr>
              <w:t>562211.28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333333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val="en-US" w:eastAsia="zh-CN"/>
              </w:rPr>
              <w:t>92.63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  <w:t>2</w:t>
            </w:r>
          </w:p>
        </w:tc>
        <w:tc>
          <w:tcPr>
            <w:tcW w:w="21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  <w:t>第二成交候选人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  <w:jc w:val="center"/>
        </w:trPr>
        <w:tc>
          <w:tcPr>
            <w:tcW w:w="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</w:rPr>
              <w:t>3</w:t>
            </w:r>
          </w:p>
        </w:tc>
        <w:tc>
          <w:tcPr>
            <w:tcW w:w="22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line="360" w:lineRule="auto"/>
              <w:jc w:val="center"/>
              <w:textAlignment w:val="center"/>
              <w:rPr>
                <w:rFonts w:hint="default" w:ascii="等线" w:hAnsi="等线" w:eastAsia="宋体" w:cs="等线"/>
                <w:sz w:val="21"/>
                <w:szCs w:val="21"/>
                <w:lang w:val="en-US" w:eastAsia="zh-CN"/>
              </w:rPr>
            </w:pPr>
            <w:r>
              <w:rPr>
                <w:rFonts w:hint="default" w:ascii="等线" w:hAnsi="等线" w:eastAsia="宋体" w:cs="等线"/>
                <w:sz w:val="21"/>
                <w:szCs w:val="21"/>
                <w:lang w:val="en-US" w:eastAsia="zh-CN"/>
              </w:rPr>
              <w:t>长沙和气物业管理有限公司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333333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val="en-US" w:eastAsia="zh-CN"/>
              </w:rPr>
              <w:t>561094.56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333333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val="en-US" w:eastAsia="zh-CN"/>
              </w:rPr>
              <w:t>71.33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</w:rPr>
              <w:t>3</w:t>
            </w:r>
          </w:p>
        </w:tc>
        <w:tc>
          <w:tcPr>
            <w:tcW w:w="21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</w:rPr>
              <w:t>第三成交候选人</w:t>
            </w:r>
          </w:p>
        </w:tc>
      </w:tr>
    </w:tbl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等线" w:hAnsi="等线" w:eastAsia="等线" w:cs="等线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 xml:space="preserve">四、中标（成交）供应商及主要标的信息 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fill="FFFFFF"/>
          <w:lang w:val="en-US" w:eastAsia="zh-CN" w:bidi="ar"/>
        </w:rPr>
        <w:t>中标供应商：</w:t>
      </w:r>
      <w:r>
        <w:rPr>
          <w:rFonts w:hint="default" w:ascii="宋体" w:hAnsi="宋体" w:eastAsia="宋体" w:cs="宋体"/>
          <w:color w:val="333333"/>
          <w:sz w:val="24"/>
          <w:szCs w:val="24"/>
          <w:shd w:val="clear" w:fill="FFFFFF"/>
          <w:lang w:val="en-US" w:eastAsia="zh-CN"/>
        </w:rPr>
        <w:t>湖南润恒环境管理有限公司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fill="FFFFFF"/>
          <w:lang w:val="en-US" w:eastAsia="zh-CN" w:bidi="ar"/>
        </w:rPr>
        <w:t xml:space="preserve"> 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fill="FFFFFF"/>
          <w:lang w:val="en-US" w:eastAsia="zh-CN" w:bidi="ar"/>
        </w:rPr>
        <w:t xml:space="preserve">成交金额 ： </w:t>
      </w: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  <w:lang w:val="en-US" w:eastAsia="zh-CN"/>
        </w:rPr>
        <w:t>561180.00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fill="FFFFFF"/>
          <w:lang w:val="en-US" w:eastAsia="zh-CN" w:bidi="ar"/>
        </w:rPr>
        <w:t>元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default" w:ascii="宋体" w:hAnsi="宋体" w:eastAsia="宋体" w:cs="宋体"/>
          <w:color w:val="auto"/>
          <w:sz w:val="24"/>
          <w:szCs w:val="24"/>
          <w:highlight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fill="FFFFFF"/>
        </w:rPr>
        <w:t>地址：</w:t>
      </w:r>
      <w:bookmarkStart w:id="0" w:name="_GoBack"/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fill="FFFFFF"/>
          <w:lang w:val="en-US" w:eastAsia="zh-CN"/>
        </w:rPr>
        <w:t>湖南省长沙县星沙街道东六路266号华润置地广场一期12栋1004</w:t>
      </w:r>
    </w:p>
    <w:bookmarkEnd w:id="0"/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等线" w:hAnsi="等线" w:eastAsia="等线" w:cs="等线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 xml:space="preserve">五、磋商小组成员名单 </w:t>
      </w:r>
    </w:p>
    <w:tbl>
      <w:tblPr>
        <w:tblStyle w:val="6"/>
        <w:tblW w:w="8078" w:type="dxa"/>
        <w:tblInd w:w="10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9"/>
        <w:gridCol w:w="1433"/>
        <w:gridCol w:w="2300"/>
        <w:gridCol w:w="1897"/>
        <w:gridCol w:w="1659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7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</w:rPr>
              <w:t>序号</w:t>
            </w:r>
          </w:p>
        </w:tc>
        <w:tc>
          <w:tcPr>
            <w:tcW w:w="143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</w:rPr>
              <w:t>姓名</w:t>
            </w:r>
          </w:p>
        </w:tc>
        <w:tc>
          <w:tcPr>
            <w:tcW w:w="23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</w:rPr>
              <w:t>评审职务</w:t>
            </w:r>
          </w:p>
        </w:tc>
        <w:tc>
          <w:tcPr>
            <w:tcW w:w="189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</w:rPr>
              <w:t>产生方式</w:t>
            </w:r>
          </w:p>
        </w:tc>
        <w:tc>
          <w:tcPr>
            <w:tcW w:w="16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</w:rPr>
              <w:t>参与过程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7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</w:rPr>
              <w:t>1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宋体" w:hAnsi="宋体" w:eastAsia="宋体" w:cs="宋体"/>
                <w:color w:val="333333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val="en-US" w:eastAsia="zh-CN"/>
              </w:rPr>
              <w:t>王艳辉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</w:rPr>
              <w:t>磋商小组组长</w:t>
            </w:r>
          </w:p>
        </w:tc>
        <w:tc>
          <w:tcPr>
            <w:tcW w:w="18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</w:rPr>
              <w:t>随机抽取</w:t>
            </w:r>
          </w:p>
        </w:tc>
        <w:tc>
          <w:tcPr>
            <w:tcW w:w="16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</w:rPr>
              <w:t>全过程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7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</w:rPr>
              <w:t>2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val="en-US" w:eastAsia="zh-CN"/>
              </w:rPr>
              <w:t xml:space="preserve">李典辉 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</w:rPr>
              <w:t>成员</w:t>
            </w:r>
          </w:p>
        </w:tc>
        <w:tc>
          <w:tcPr>
            <w:tcW w:w="18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</w:rPr>
              <w:t>随机抽取</w:t>
            </w:r>
          </w:p>
        </w:tc>
        <w:tc>
          <w:tcPr>
            <w:tcW w:w="16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</w:rPr>
              <w:t>全过程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7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</w:rPr>
              <w:t>3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宋体" w:hAnsi="宋体" w:eastAsia="宋体" w:cs="宋体"/>
                <w:color w:val="333333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val="en-US" w:eastAsia="zh-CN"/>
              </w:rPr>
              <w:t xml:space="preserve">廖庆林 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</w:rPr>
              <w:t>成员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</w:p>
        </w:tc>
        <w:tc>
          <w:tcPr>
            <w:tcW w:w="18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等线" w:hAnsi="等线" w:eastAsia="等线" w:cs="等线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</w:rPr>
              <w:t>随机抽取</w:t>
            </w:r>
          </w:p>
        </w:tc>
        <w:tc>
          <w:tcPr>
            <w:tcW w:w="16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</w:rPr>
              <w:t>全过程</w:t>
            </w:r>
          </w:p>
        </w:tc>
      </w:tr>
    </w:tbl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hint="eastAsia" w:ascii="等线" w:hAnsi="等线" w:eastAsia="等线" w:cs="等线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>注：产生方式注明是随机抽取或自行选定；参与过程注明是确定供应商、谈判或全过程。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等线" w:hAnsi="等线" w:eastAsia="等线" w:cs="等线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>六、代理服务收费标准金额：</w:t>
      </w: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  <w:lang w:val="en-US" w:eastAsia="zh-CN"/>
        </w:rPr>
        <w:t>按合同执行</w:t>
      </w: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>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等线" w:hAnsi="等线" w:eastAsia="等线" w:cs="等线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 xml:space="preserve">七、质疑 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hint="eastAsia" w:ascii="等线" w:hAnsi="等线" w:eastAsia="等线" w:cs="等线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 xml:space="preserve">参与采购活动的供应商如对此公告有异议的，请于此公告发布之日起七个工作日内，以书面形式向采购人、代理机构提出质疑。 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等线" w:hAnsi="等线" w:eastAsia="等线" w:cs="等线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 xml:space="preserve">八、公告期限 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等线" w:hAnsi="等线" w:eastAsia="等线" w:cs="等线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 xml:space="preserve">自本公告发布之日起1个工作日。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  <w:t>九、采购项目联系人姓名和电话</w:t>
      </w:r>
    </w:p>
    <w:p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  <w:t>采 购 人：长沙县星天广播电视网络有限公司</w:t>
      </w:r>
    </w:p>
    <w:p>
      <w:pPr>
        <w:widowControl/>
        <w:snapToGrid w:val="0"/>
        <w:spacing w:line="360" w:lineRule="auto"/>
        <w:jc w:val="left"/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  <w:t>采人：长沙县星天广播电视网络有限公司</w:t>
      </w:r>
    </w:p>
    <w:p>
      <w:pPr>
        <w:widowControl/>
        <w:snapToGrid w:val="0"/>
        <w:spacing w:line="360" w:lineRule="auto"/>
        <w:jc w:val="left"/>
        <w:rPr>
          <w:rFonts w:hint="default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  <w:t xml:space="preserve">地址： 长沙县星沙大道265号  </w:t>
      </w:r>
    </w:p>
    <w:p>
      <w:pPr>
        <w:widowControl/>
        <w:snapToGrid w:val="0"/>
        <w:spacing w:line="360" w:lineRule="auto"/>
        <w:jc w:val="left"/>
        <w:rPr>
          <w:rFonts w:hint="default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  <w:t>联系人： 何倩</w:t>
      </w:r>
    </w:p>
    <w:p>
      <w:pPr>
        <w:widowControl/>
        <w:snapToGrid w:val="0"/>
        <w:spacing w:line="360" w:lineRule="auto"/>
        <w:jc w:val="left"/>
        <w:rPr>
          <w:rFonts w:hint="default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  <w:t xml:space="preserve">电话：13637424489  </w:t>
      </w:r>
    </w:p>
    <w:p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  <w:t xml:space="preserve">采购代理机构：鼎正工程咨询股份有限公司 </w:t>
      </w:r>
    </w:p>
    <w:p>
      <w:pPr>
        <w:adjustRightInd w:val="0"/>
        <w:snapToGrid w:val="0"/>
        <w:spacing w:line="360" w:lineRule="auto"/>
        <w:jc w:val="left"/>
        <w:rPr>
          <w:rFonts w:hint="default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  <w:t>联 系 人：谢谣涯</w:t>
      </w:r>
    </w:p>
    <w:p>
      <w:pPr>
        <w:adjustRightInd w:val="0"/>
        <w:snapToGrid w:val="0"/>
        <w:spacing w:line="360" w:lineRule="auto"/>
        <w:jc w:val="left"/>
        <w:rPr>
          <w:rFonts w:hint="default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  <w:t>电    话： 17608461167</w:t>
      </w:r>
    </w:p>
    <w:p>
      <w:pPr>
        <w:adjustRightInd w:val="0"/>
        <w:snapToGrid w:val="0"/>
        <w:spacing w:line="360" w:lineRule="auto"/>
        <w:jc w:val="left"/>
        <w:rPr>
          <w:rFonts w:hint="default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  <w:t>地    址：长沙市岳麓区中电软件园B2栋410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yNzFjMTI1OGI4MDNmNmU1Y2NmODFmNjYyMmI3ZTQifQ=="/>
  </w:docVars>
  <w:rsids>
    <w:rsidRoot w:val="56661C93"/>
    <w:rsid w:val="005319D6"/>
    <w:rsid w:val="174E7AEF"/>
    <w:rsid w:val="1D201555"/>
    <w:rsid w:val="2BBF59F4"/>
    <w:rsid w:val="2FD67ADC"/>
    <w:rsid w:val="30A070D3"/>
    <w:rsid w:val="31396671"/>
    <w:rsid w:val="373873CF"/>
    <w:rsid w:val="56661C93"/>
    <w:rsid w:val="5BD84A95"/>
    <w:rsid w:val="6CCF3F5C"/>
    <w:rsid w:val="750836B7"/>
    <w:rsid w:val="7ACB6FCC"/>
    <w:rsid w:val="7B1633FD"/>
    <w:rsid w:val="7E8C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3">
    <w:name w:val="Body Text"/>
    <w:basedOn w:val="1"/>
    <w:next w:val="4"/>
    <w:qFormat/>
    <w:uiPriority w:val="0"/>
    <w:pPr>
      <w:spacing w:after="120" w:afterLines="0"/>
    </w:pPr>
  </w:style>
  <w:style w:type="paragraph" w:styleId="4">
    <w:name w:val="Body Text First Indent"/>
    <w:basedOn w:val="3"/>
    <w:qFormat/>
    <w:uiPriority w:val="0"/>
    <w:pPr>
      <w:autoSpaceDE w:val="0"/>
      <w:autoSpaceDN w:val="0"/>
      <w:adjustRightInd w:val="0"/>
      <w:spacing w:before="72" w:beforeLines="0" w:after="48" w:afterLines="0" w:line="306" w:lineRule="exact"/>
      <w:ind w:firstLine="454" w:firstLineChars="200"/>
      <w:jc w:val="left"/>
    </w:pPr>
    <w:rPr>
      <w:sz w:val="24"/>
    </w:rPr>
  </w:style>
  <w:style w:type="paragraph" w:styleId="5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正文首行缩进 21"/>
    <w:basedOn w:val="9"/>
    <w:qFormat/>
    <w:uiPriority w:val="0"/>
    <w:pPr>
      <w:ind w:firstLine="420" w:firstLineChars="200"/>
    </w:pPr>
  </w:style>
  <w:style w:type="paragraph" w:customStyle="1" w:styleId="9">
    <w:name w:val="正文文本缩进1"/>
    <w:basedOn w:val="1"/>
    <w:qFormat/>
    <w:uiPriority w:val="0"/>
    <w:pPr>
      <w:ind w:left="420" w:leftChars="200"/>
    </w:pPr>
  </w:style>
  <w:style w:type="paragraph" w:customStyle="1" w:styleId="10">
    <w:name w:val="列出段落1"/>
    <w:basedOn w:val="11"/>
    <w:next w:val="12"/>
    <w:qFormat/>
    <w:uiPriority w:val="0"/>
    <w:pPr>
      <w:ind w:firstLine="420" w:firstLineChars="200"/>
    </w:pPr>
  </w:style>
  <w:style w:type="paragraph" w:customStyle="1" w:styleId="11">
    <w:name w:val="正文_10_4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2">
    <w:name w:val="Style9"/>
    <w:basedOn w:val="1"/>
    <w:unhideWhenUsed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696</Words>
  <Characters>760</Characters>
  <Lines>0</Lines>
  <Paragraphs>0</Paragraphs>
  <TotalTime>7</TotalTime>
  <ScaleCrop>false</ScaleCrop>
  <LinksUpToDate>false</LinksUpToDate>
  <CharactersWithSpaces>808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2022-11-14T03:03:00Z</dcterms:created>
  <dc:creator>谢谣涯</dc:creator>
  <cp:lastModifiedBy>谢谣涯</cp:lastModifiedBy>
  <cp:lastPrinted>2023-04-04T02:58:05Z</cp:lastPrinted>
  <dcterms:modified xsi:type="dcterms:W3CDTF">2023-04-04T03:15:35Z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EF45BD3B81734975B69BC915C3E10DBB</vt:lpwstr>
  </property>
</Properties>
</file>